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36"/>
          <w:szCs w:val="36"/>
          <w:highlight w:val="yellow"/>
          <w:rtl w:val="0"/>
        </w:rPr>
        <w:t xml:space="preserve">1.1.4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Реализованы следующие запросы DirectIO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Запрос РНМ.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DirectIO(command,args,dataObject); </w:t>
        <w:br w:type="textWrapping"/>
        <w:t xml:space="preserve">где: </w:t>
        <w:br w:type="textWrapping"/>
        <w:t xml:space="preserve">command = 35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br w:type="textWrapping"/>
        <w:t xml:space="preserve">Номер последнего ФД.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36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Дата и время последнего ФД в виде (DDMMYYYYhhmm).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37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Получение диапазона квитанций (от заданного номера до последнего включительно).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38 </w:t>
        <w:br w:type="textWrapping"/>
        <w:t xml:space="preserve">int[] args={1} </w:t>
        <w:br w:type="textWrapping"/>
        <w:t xml:space="preserve">args[0] содрежит номер от которого начнется выборка документов </w:t>
        <w:br w:type="textWrapping"/>
        <w:t xml:space="preserve">Object[] dataObject = new Object[1]; - Массив Object в котором под индексом 0 будет коллекция типа Vector&lt;PiritFNTicket&gt; </w:t>
        <w:br w:type="textWrapping"/>
        <w:t xml:space="preserve">Где в классe PiritFNTicket метод getdocNumber() вернет HEX массив с квитанцией ОФД. getDocNumber() вернет int номер документа. </w:t>
        <w:br w:type="textWrapping"/>
        <w:t xml:space="preserve">isSigned() вернет boolean статус - подписан ли документ в ОФД.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Запрос номера смены.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39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br w:type="textWrapping"/>
        <w:t xml:space="preserve">Кол-во чеков за смену.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40 </w:t>
        <w:br w:type="textWrapping"/>
        <w:t xml:space="preserve">int[] args={1} </w:t>
        <w:br w:type="textWrapping"/>
        <w:t xml:space="preserve">args[0] - присвоит результат </w:t>
        <w:br w:type="textWrapping"/>
        <w:t xml:space="preserve">String[] dataObject = new String[1]; - не используется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Номер документа последней перерегистрации.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41 </w:t>
        <w:br w:type="textWrapping"/>
        <w:t xml:space="preserve">int[] args={1} </w:t>
        <w:br w:type="textWrapping"/>
        <w:t xml:space="preserve">args[0] - присвоит результат </w:t>
        <w:br w:type="textWrapping"/>
        <w:t xml:space="preserve">String[] dataObject = new String[1]; - не используется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333333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Аннулирование документа при окончании бумаги.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333333"/>
          <w:sz w:val="21"/>
          <w:szCs w:val="21"/>
        </w:rPr>
      </w:pPr>
      <w:bookmarkStart w:colFirst="0" w:colLast="0" w:name="_heading=h.6m5n673mlu7z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highlight w:val="yellow"/>
          <w:rtl w:val="0"/>
        </w:rPr>
        <w:t xml:space="preserve">1.1.5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highlight w:val="white"/>
          <w:rtl w:val="0"/>
        </w:rPr>
        <w:t xml:space="preserve">Запрос данных из регистров ККТ.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используемый метод - DirectIO(command,args,dataObject); </w:t>
        <w:br w:type="textWrapping"/>
        <w:t xml:space="preserve">где: </w:t>
        <w:br w:type="textWrapping"/>
        <w:t xml:space="preserve">command = 27 </w:t>
        <w:br w:type="textWrapping"/>
        <w:t xml:space="preserve">int[] args={1} </w:t>
        <w:br w:type="textWrapping"/>
        <w:t xml:space="preserve">args[0] - содержит номер запрашиваемого регистра . </w:t>
        <w:br w:type="textWrapping"/>
        <w:t xml:space="preserve">String[] dataObject = new String[1]; dataObject[0] присвоит результат </w:t>
        <w:br w:type="textWrapping"/>
        <w:br w:type="textWrapping"/>
        <w:t xml:space="preserve">Соответствия запросов и номеров регистров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121 -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за смену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123 -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возвраты за смену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185 -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скидки при продаже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187 -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скидки при возврате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193 -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наличными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195  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 наличными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205  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картой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207 - 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 картой </w:t>
        <w:br w:type="textWrapping"/>
        <w:br w:type="textWrapping"/>
        <w:t xml:space="preserve">общие необнуляемые суммы </w:t>
        <w:br w:type="textWrapping"/>
        <w:t xml:space="preserve">112 - сумма приходов </w:t>
        <w:br w:type="textWrapping"/>
        <w:t xml:space="preserve">113 - возвратов прихода </w:t>
        <w:br w:type="textWrapping"/>
        <w:t xml:space="preserve">114 - покупка (расход) </w:t>
        <w:br w:type="textWrapping"/>
        <w:t xml:space="preserve">115 - возврат покупки (возврат прихода) </w:t>
        <w:br w:type="textWrapping"/>
        <w:br w:type="textWrapping"/>
        <w:t xml:space="preserve">необнуляемые суммы по типам оплаты. </w:t>
        <w:br w:type="textWrapping"/>
        <w:t xml:space="preserve">212 - Продажа (приход) </w:t>
        <w:br w:type="textWrapping"/>
        <w:t xml:space="preserve">213 - Возврат (возврат прихода) </w:t>
        <w:br w:type="textWrapping"/>
        <w:t xml:space="preserve">214 - Покупка (расход) </w:t>
        <w:br w:type="textWrapping"/>
        <w:t xml:space="preserve">215 - Возврат покупки (возврат расхода)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highlight w:val="white"/>
          <w:rtl w:val="0"/>
        </w:rPr>
        <w:t xml:space="preserve">метод DirectIO для получения квитанций ОФД начиная с заданного номер чека и количество чеков.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используемый метод -  DirectIO(command,args,dataObject); </w:t>
        <w:br w:type="textWrapping"/>
        <w:t xml:space="preserve">где: </w:t>
        <w:br w:type="textWrapping"/>
        <w:t xml:space="preserve">command = 42 </w:t>
        <w:br w:type="textWrapping"/>
        <w:t xml:space="preserve">int[] args={2} </w:t>
        <w:br w:type="textWrapping"/>
        <w:t xml:space="preserve">args[0] содержит номер от которого начнется выборка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args[1] содержит количество запрашиваемых чеков.</w:t>
        <w:br w:type="textWrapping"/>
        <w:t xml:space="preserve">Object[] dataObject = new Object[1]; - Массив Object в котором под индексом 0 будет коллекция типа Vector&lt;PiritFNTicket&gt;  где каждый экземпляр PiritFNTicket соответствует квитанции полученной из ФН.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Для извлечения информации из квитанции в классe PiritFNTicket предусмотрены следующие методы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getdocNumber()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 вернет HEX массив с квитанцией ОФД.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getDocNumber()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 вернет int номер чека. 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isSigned()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- вернет boolean статус - подписан ли документ в ОФД.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getDateOfDoc()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 вернет String с датой и временем квитанции в формате - ddMMyyyyHHmm.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getTicketNumber()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 вернет String с номером квитанции.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getValueFPD()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</w:t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вернет String значение ФПД.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15 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печати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14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печатать чек на ленте, 0 - печатать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Драйвер переведен на библиотеку JSSC, теперь при переподключение ФР не теряется драйвер не теряет связь.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15 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x и z отчет отрезаются всегда.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 интерфейс EventCallBacks 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открытии крышки ФР генерируется событие FPTR_SUE_COVER_OPEN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закрытии крышки ФР FPTR_SUE_COVER_OK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окончании бумаги ФР генерируется событие FPTR_SUE_REC_EMPTY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поступлении бумаги ФР генерируется событие </w:t>
      </w: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FPTR_SUE_REC_PAPEROK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потери связи с ФР генерируется событие JPOS_SUE_POWER_OFFLINE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установки связи с ФР генерируется событие JPOS_PS_ONLINE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Пример мониторинга статуса ФР через EventCallBacks: 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 piritSvc112 = new PiritSvc112();</w: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EventCallbacks callBacks = piritSvc112.createPiritCallBacks();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StatusUpdateListener listener = new StatusUpdateListener(){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@Override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public void statusUpdateOccurred(StatusUpdateEvent statusUpdateEvent) {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if(statusUpdateEvent.getStatus()== JposConst.JPOS_PS_ONLINE) {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System.out.println("FR online");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}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}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piritSvc112.addStatusUpdateListener(listener);</w:t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piritSvc112.open("PIRIT-2F",callBacks);</w:t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1.1.21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 вызове beginFiscalReceipt  printXReport printZReport и при смене статуса EventCallBacks JPOS_SUE_POWER_OFFLINE на JPOS_PS_ONLINE вызывается команда - “Начало работы”</w:t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1.1.24</w:t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Реализована печать копии чека при окончании ленты, и получении статуса “Документ закрыт в ФН”.</w:t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Реализовано влючение/выключение печати блока расчета драйвером вместо ФР.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печати блока расчета драйвером используется directIO-16</w:t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16 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печатать блок, 0 - не печатать</w:t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1.1.25</w:t>
      </w:r>
    </w:p>
    <w:p w:rsidR="00000000" w:rsidDel="00000000" w:rsidP="00000000" w:rsidRDefault="00000000" w:rsidRPr="00000000" w14:paraId="0000005A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Добавлены следующие DIrectIO</w:t>
      </w:r>
    </w:p>
    <w:p w:rsidR="00000000" w:rsidDel="00000000" w:rsidP="00000000" w:rsidRDefault="00000000" w:rsidRPr="00000000" w14:paraId="0000005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Печать копии z-отчета.</w:t>
      </w:r>
    </w:p>
    <w:p w:rsidR="00000000" w:rsidDel="00000000" w:rsidP="00000000" w:rsidRDefault="00000000" w:rsidRPr="00000000" w14:paraId="0000005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Печать копии z-отчета.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используются.</w:t>
      </w:r>
    </w:p>
    <w:p w:rsidR="00000000" w:rsidDel="00000000" w:rsidP="00000000" w:rsidRDefault="00000000" w:rsidRPr="00000000" w14:paraId="0000005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ФР.</w:t>
      </w:r>
    </w:p>
    <w:p w:rsidR="00000000" w:rsidDel="00000000" w:rsidP="00000000" w:rsidRDefault="00000000" w:rsidRPr="00000000" w14:paraId="0000006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6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</w:t>
      </w:r>
    </w:p>
    <w:p w:rsidR="00000000" w:rsidDel="00000000" w:rsidP="00000000" w:rsidRDefault="00000000" w:rsidRPr="00000000" w14:paraId="0000006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6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</w:t>
      </w:r>
    </w:p>
    <w:p w:rsidR="00000000" w:rsidDel="00000000" w:rsidP="00000000" w:rsidRDefault="00000000" w:rsidRPr="00000000" w14:paraId="0000006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Модель ФР</w:t>
      </w:r>
    </w:p>
    <w:p w:rsidR="00000000" w:rsidDel="00000000" w:rsidP="00000000" w:rsidRDefault="00000000" w:rsidRPr="00000000" w14:paraId="0000006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6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Адрес сервера ОФД</w:t>
      </w:r>
    </w:p>
    <w:p w:rsidR="00000000" w:rsidDel="00000000" w:rsidP="00000000" w:rsidRDefault="00000000" w:rsidRPr="00000000" w14:paraId="0000006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№ порта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Таймаут ожидание ответа от ОФД</w:t>
      </w:r>
    </w:p>
    <w:p w:rsidR="00000000" w:rsidDel="00000000" w:rsidP="00000000" w:rsidRDefault="00000000" w:rsidRPr="00000000" w14:paraId="0000006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данных последнего записанного ФД в ФН.</w:t>
      </w:r>
    </w:p>
    <w:p w:rsidR="00000000" w:rsidDel="00000000" w:rsidP="00000000" w:rsidRDefault="00000000" w:rsidRPr="00000000" w14:paraId="0000007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7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</w:t>
      </w:r>
    </w:p>
    <w:p w:rsidR="00000000" w:rsidDel="00000000" w:rsidP="00000000" w:rsidRDefault="00000000" w:rsidRPr="00000000" w14:paraId="0000007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</w:t>
      </w:r>
    </w:p>
    <w:p w:rsidR="00000000" w:rsidDel="00000000" w:rsidP="00000000" w:rsidRDefault="00000000" w:rsidRPr="00000000" w14:paraId="0000007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Флаг получения квитанции ОФД</w:t>
      </w:r>
    </w:p>
    <w:p w:rsidR="00000000" w:rsidDel="00000000" w:rsidP="00000000" w:rsidRDefault="00000000" w:rsidRPr="00000000" w14:paraId="0000007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7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операции</w:t>
      </w:r>
    </w:p>
    <w:p w:rsidR="00000000" w:rsidDel="00000000" w:rsidP="00000000" w:rsidRDefault="00000000" w:rsidRPr="00000000" w14:paraId="0000007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Сумма</w:t>
      </w:r>
    </w:p>
    <w:p w:rsidR="00000000" w:rsidDel="00000000" w:rsidP="00000000" w:rsidRDefault="00000000" w:rsidRPr="00000000" w14:paraId="0000007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отчета об открытии смены.</w:t>
      </w:r>
    </w:p>
    <w:p w:rsidR="00000000" w:rsidDel="00000000" w:rsidP="00000000" w:rsidRDefault="00000000" w:rsidRPr="00000000" w14:paraId="0000007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7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08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08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08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8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8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 </w:t>
      </w:r>
    </w:p>
    <w:p w:rsidR="00000000" w:rsidDel="00000000" w:rsidP="00000000" w:rsidRDefault="00000000" w:rsidRPr="00000000" w14:paraId="0000008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8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отчета об закрытии смены.</w:t>
      </w:r>
    </w:p>
    <w:p w:rsidR="00000000" w:rsidDel="00000000" w:rsidP="00000000" w:rsidRDefault="00000000" w:rsidRPr="00000000" w14:paraId="0000008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8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08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09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09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9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9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 </w:t>
      </w:r>
    </w:p>
    <w:p w:rsidR="00000000" w:rsidDel="00000000" w:rsidP="00000000" w:rsidRDefault="00000000" w:rsidRPr="00000000" w14:paraId="0000009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9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1.1.28</w:t>
      </w:r>
    </w:p>
    <w:p w:rsidR="00000000" w:rsidDel="00000000" w:rsidP="00000000" w:rsidRDefault="00000000" w:rsidRPr="00000000" w14:paraId="000000A2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Добавлены следующие DIrectIO</w:t>
      </w:r>
    </w:p>
    <w:p w:rsidR="00000000" w:rsidDel="00000000" w:rsidP="00000000" w:rsidRDefault="00000000" w:rsidRPr="00000000" w14:paraId="000000A3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Установить атрибут текста при печати свободной строкой.</w:t>
      </w:r>
    </w:p>
    <w:p w:rsidR="00000000" w:rsidDel="00000000" w:rsidP="00000000" w:rsidRDefault="00000000" w:rsidRPr="00000000" w14:paraId="000000A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используется.</w:t>
      </w:r>
    </w:p>
    <w:p w:rsidR="00000000" w:rsidDel="00000000" w:rsidP="00000000" w:rsidRDefault="00000000" w:rsidRPr="00000000" w14:paraId="000000A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A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отрезки бумаги.</w:t>
      </w:r>
    </w:p>
    <w:p w:rsidR="00000000" w:rsidDel="00000000" w:rsidP="00000000" w:rsidRDefault="00000000" w:rsidRPr="00000000" w14:paraId="000000A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Параметры не передаются.</w:t>
      </w:r>
    </w:p>
    <w:p w:rsidR="00000000" w:rsidDel="00000000" w:rsidP="00000000" w:rsidRDefault="00000000" w:rsidRPr="00000000" w14:paraId="000000A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печати разделительной линии.</w:t>
      </w:r>
    </w:p>
    <w:p w:rsidR="00000000" w:rsidDel="00000000" w:rsidP="00000000" w:rsidRDefault="00000000" w:rsidRPr="00000000" w14:paraId="000000B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используется.</w:t>
      </w:r>
    </w:p>
    <w:p w:rsidR="00000000" w:rsidDel="00000000" w:rsidP="00000000" w:rsidRDefault="00000000" w:rsidRPr="00000000" w14:paraId="000000B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Позиция начала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B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Позиция конца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Толщина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печати QR кода с текстом.</w:t>
      </w:r>
    </w:p>
    <w:p w:rsidR="00000000" w:rsidDel="00000000" w:rsidP="00000000" w:rsidRDefault="00000000" w:rsidRPr="00000000" w14:paraId="000000B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и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B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текста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B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Ширина QR-кода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Начало текста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arg1[2].</w:t>
      </w:r>
    </w:p>
    <w:p w:rsidR="00000000" w:rsidDel="00000000" w:rsidP="00000000" w:rsidRDefault="00000000" w:rsidRPr="00000000" w14:paraId="000000B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Начало QR-кода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arg1[3].</w:t>
      </w:r>
    </w:p>
    <w:p w:rsidR="00000000" w:rsidDel="00000000" w:rsidP="00000000" w:rsidRDefault="00000000" w:rsidRPr="00000000" w14:paraId="000000B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Строка1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arg2[0]. </w:t>
      </w:r>
    </w:p>
    <w:p w:rsidR="00000000" w:rsidDel="00000000" w:rsidP="00000000" w:rsidRDefault="00000000" w:rsidRPr="00000000" w14:paraId="000000C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Строка2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arg2[1]. </w:t>
      </w:r>
    </w:p>
    <w:p w:rsidR="00000000" w:rsidDel="00000000" w:rsidP="00000000" w:rsidRDefault="00000000" w:rsidRPr="00000000" w14:paraId="000000C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Содержимое QR-кода arg2[2]. </w:t>
      </w:r>
    </w:p>
    <w:p w:rsidR="00000000" w:rsidDel="00000000" w:rsidP="00000000" w:rsidRDefault="00000000" w:rsidRPr="00000000" w14:paraId="000000C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Драйвер теперь отрабатывает некорректный ивент “НЕТ БУМАГИ” при отключении питания ФР. </w:t>
      </w:r>
    </w:p>
    <w:p w:rsidR="00000000" w:rsidDel="00000000" w:rsidP="00000000" w:rsidRDefault="00000000" w:rsidRPr="00000000" w14:paraId="000000C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Исправлен расчет поля сдача в блоке расчета.</w:t>
      </w:r>
    </w:p>
    <w:p w:rsidR="00000000" w:rsidDel="00000000" w:rsidP="00000000" w:rsidRDefault="00000000" w:rsidRPr="00000000" w14:paraId="000000C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При вызове getData c параметром FiscalPrinterConst.FPTR_GD_Z_REPORT - метод теперь возвращает номер последней закрытой смены, а не текущей. В соответствии UPOS.</w:t>
      </w:r>
    </w:p>
    <w:p w:rsidR="00000000" w:rsidDel="00000000" w:rsidP="00000000" w:rsidRDefault="00000000" w:rsidRPr="00000000" w14:paraId="000000C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DirectIO 52 добавлена установка кода магазина</w:t>
      </w:r>
    </w:p>
    <w:p w:rsidR="00000000" w:rsidDel="00000000" w:rsidP="00000000" w:rsidRDefault="00000000" w:rsidRPr="00000000" w14:paraId="000000C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Для установки кода магазина используется directIO  - 52 arg1[0] = 15000, arg2 = Строке с кодом магазина</w:t>
      </w:r>
    </w:p>
    <w:p w:rsidR="00000000" w:rsidDel="00000000" w:rsidP="00000000" w:rsidRDefault="00000000" w:rsidRPr="00000000" w14:paraId="000000C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Добавлено разделение блока налоговых ставок от блока расчета</w:t>
      </w:r>
    </w:p>
    <w:p w:rsidR="00000000" w:rsidDel="00000000" w:rsidP="00000000" w:rsidRDefault="00000000" w:rsidRPr="00000000" w14:paraId="000000C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spacing w:after="28" w:line="240" w:lineRule="auto"/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Сервисный документ теперь не печатает блок ФНС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1.1.29</w:t>
      </w:r>
    </w:p>
    <w:p w:rsidR="00000000" w:rsidDel="00000000" w:rsidP="00000000" w:rsidRDefault="00000000" w:rsidRPr="00000000" w14:paraId="000000D0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Изменена работа PrintRecItemAdjustment, функция сохраняет параметры скидки и применяет их к следующему вызову PrintRecItem</w:t>
      </w:r>
    </w:p>
    <w:p w:rsidR="00000000" w:rsidDel="00000000" w:rsidP="00000000" w:rsidRDefault="00000000" w:rsidRPr="00000000" w14:paraId="000000D1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1.1.30</w:t>
      </w:r>
    </w:p>
    <w:p w:rsidR="00000000" w:rsidDel="00000000" w:rsidP="00000000" w:rsidRDefault="00000000" w:rsidRPr="00000000" w14:paraId="000000D4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 возврат данных с счетчиков по типам продаж в DIrectIO 27</w:t>
      </w:r>
    </w:p>
    <w:p w:rsidR="00000000" w:rsidDel="00000000" w:rsidP="00000000" w:rsidRDefault="00000000" w:rsidRPr="00000000" w14:paraId="000000D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Номера счетчиков по типам продаж передаваемые в args[0]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D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193; // REGISTER_DAILY_TOTAL_SALE_PAYMENT0</w:t>
      </w:r>
    </w:p>
    <w:p w:rsidR="00000000" w:rsidDel="00000000" w:rsidP="00000000" w:rsidRDefault="00000000" w:rsidRPr="00000000" w14:paraId="000000D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197; // REGISTER_DAILY_TOTAL_SALE_PAYMENT1</w:t>
      </w:r>
    </w:p>
    <w:p w:rsidR="00000000" w:rsidDel="00000000" w:rsidP="00000000" w:rsidRDefault="00000000" w:rsidRPr="00000000" w14:paraId="000000D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198; // REGISTER_DAILY_TOTAL_SALE_PAYMENT2</w:t>
      </w:r>
    </w:p>
    <w:p w:rsidR="00000000" w:rsidDel="00000000" w:rsidP="00000000" w:rsidRDefault="00000000" w:rsidRPr="00000000" w14:paraId="000000D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202; // REGISTER_DAILY_TOTAL_SALE_PAYMENT3</w:t>
      </w:r>
    </w:p>
    <w:p w:rsidR="00000000" w:rsidDel="00000000" w:rsidP="00000000" w:rsidRDefault="00000000" w:rsidRPr="00000000" w14:paraId="000000D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206; // REGISTER_DAILY_TOTAL_SALE_PAYMENT4</w:t>
      </w:r>
    </w:p>
    <w:p w:rsidR="00000000" w:rsidDel="00000000" w:rsidP="00000000" w:rsidRDefault="00000000" w:rsidRPr="00000000" w14:paraId="000000D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232; // REGISTER_DAILY_TOTAL_SALE_PAYMENT5</w:t>
      </w:r>
    </w:p>
    <w:p w:rsidR="00000000" w:rsidDel="00000000" w:rsidP="00000000" w:rsidRDefault="00000000" w:rsidRPr="00000000" w14:paraId="000000D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233; // REGISTER_DAILY_TOTAL_SALE_PAYMENT6</w:t>
      </w:r>
    </w:p>
    <w:p w:rsidR="00000000" w:rsidDel="00000000" w:rsidP="00000000" w:rsidRDefault="00000000" w:rsidRPr="00000000" w14:paraId="000000D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234; // REGISTER_DAILY_TOTAL_SALE_PAYMENT7</w:t>
      </w:r>
    </w:p>
    <w:p w:rsidR="00000000" w:rsidDel="00000000" w:rsidP="00000000" w:rsidRDefault="00000000" w:rsidRPr="00000000" w14:paraId="000000D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235; // REGISTER_DAILY_TOTAL_SALE_PAYMENT8</w:t>
      </w:r>
    </w:p>
    <w:p w:rsidR="00000000" w:rsidDel="00000000" w:rsidP="00000000" w:rsidRDefault="00000000" w:rsidRPr="00000000" w14:paraId="000000E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236; // REGISTER_DAILY_TOTAL_SALE_PAYMENT9</w:t>
      </w:r>
    </w:p>
    <w:p w:rsidR="00000000" w:rsidDel="00000000" w:rsidP="00000000" w:rsidRDefault="00000000" w:rsidRPr="00000000" w14:paraId="000000E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237; // REGISTER_DAILY_TOTAL_SALE_PAYMENT10</w:t>
      </w:r>
    </w:p>
    <w:p w:rsidR="00000000" w:rsidDel="00000000" w:rsidP="00000000" w:rsidRDefault="00000000" w:rsidRPr="00000000" w14:paraId="000000E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238; // REGISTER_DAILY_TOTAL_SALE_PAYMENT11</w:t>
      </w:r>
    </w:p>
    <w:p w:rsidR="00000000" w:rsidDel="00000000" w:rsidP="00000000" w:rsidRDefault="00000000" w:rsidRPr="00000000" w14:paraId="000000E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239; // REGISTER_DAILY_TOTAL_SALE_PAYMENT12</w:t>
      </w:r>
    </w:p>
    <w:p w:rsidR="00000000" w:rsidDel="00000000" w:rsidP="00000000" w:rsidRDefault="00000000" w:rsidRPr="00000000" w14:paraId="000000E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240; // REGISTER_DAILY_TOTAL_SALE_PAYMENT13</w:t>
      </w:r>
    </w:p>
    <w:p w:rsidR="00000000" w:rsidDel="00000000" w:rsidP="00000000" w:rsidRDefault="00000000" w:rsidRPr="00000000" w14:paraId="000000E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201; // REGISTER_DAILY_TOTAL_SALE_PAYMENT14</w:t>
      </w:r>
    </w:p>
    <w:p w:rsidR="00000000" w:rsidDel="00000000" w:rsidP="00000000" w:rsidRDefault="00000000" w:rsidRPr="00000000" w14:paraId="000000E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205; // REGISTER_DAILY_TOTAL_SALE_PAYMENT15</w:t>
      </w:r>
    </w:p>
    <w:p w:rsidR="00000000" w:rsidDel="00000000" w:rsidP="00000000" w:rsidRDefault="00000000" w:rsidRPr="00000000" w14:paraId="000000E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195; // REGISTER_DAILY_TOTAL_REFUND_PAYMENT0</w:t>
      </w:r>
    </w:p>
    <w:p w:rsidR="00000000" w:rsidDel="00000000" w:rsidP="00000000" w:rsidRDefault="00000000" w:rsidRPr="00000000" w14:paraId="000000E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199; // REGISTER_DAILY_TOTAL_REFUND_PAYMENT1</w:t>
      </w:r>
    </w:p>
    <w:p w:rsidR="00000000" w:rsidDel="00000000" w:rsidP="00000000" w:rsidRDefault="00000000" w:rsidRPr="00000000" w14:paraId="000000E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203; // REGISTER_DAILY_TOTAL_REFUND_PAYMENT2</w:t>
      </w:r>
    </w:p>
    <w:p w:rsidR="00000000" w:rsidDel="00000000" w:rsidP="00000000" w:rsidRDefault="00000000" w:rsidRPr="00000000" w14:paraId="000000E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220; // REGISTER_DAILY_TOTAL_REFUND_PAYMENT3</w:t>
      </w:r>
    </w:p>
    <w:p w:rsidR="00000000" w:rsidDel="00000000" w:rsidP="00000000" w:rsidRDefault="00000000" w:rsidRPr="00000000" w14:paraId="000000E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221; // REGISTER_DAILY_TOTAL_REFUND_PAYMENT4</w:t>
      </w:r>
    </w:p>
    <w:p w:rsidR="00000000" w:rsidDel="00000000" w:rsidP="00000000" w:rsidRDefault="00000000" w:rsidRPr="00000000" w14:paraId="000000E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222; // REGISTER_DAILY_TOTAL_REFUND_PAYMENT5</w:t>
      </w:r>
    </w:p>
    <w:p w:rsidR="00000000" w:rsidDel="00000000" w:rsidP="00000000" w:rsidRDefault="00000000" w:rsidRPr="00000000" w14:paraId="000000E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223; // REGISTER_DAILY_TOTAL_REFUND_PAYMENT6</w:t>
      </w:r>
    </w:p>
    <w:p w:rsidR="00000000" w:rsidDel="00000000" w:rsidP="00000000" w:rsidRDefault="00000000" w:rsidRPr="00000000" w14:paraId="000000E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224; // REGISTER_DAILY_TOTAL_REFUND_PAYMENT7</w:t>
      </w:r>
    </w:p>
    <w:p w:rsidR="00000000" w:rsidDel="00000000" w:rsidP="00000000" w:rsidRDefault="00000000" w:rsidRPr="00000000" w14:paraId="000000F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225; // REGISTER_DAILY_TOTAL_REFUND_PAYMENT8</w:t>
      </w:r>
    </w:p>
    <w:p w:rsidR="00000000" w:rsidDel="00000000" w:rsidP="00000000" w:rsidRDefault="00000000" w:rsidRPr="00000000" w14:paraId="000000F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226; // REGISTER_DAILY_TOTAL_REFUND_PAYMENT9</w:t>
      </w:r>
    </w:p>
    <w:p w:rsidR="00000000" w:rsidDel="00000000" w:rsidP="00000000" w:rsidRDefault="00000000" w:rsidRPr="00000000" w14:paraId="000000F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227; // REGISTER_DAILY_TOTAL_REFUND_PAYMENT10</w:t>
      </w:r>
    </w:p>
    <w:p w:rsidR="00000000" w:rsidDel="00000000" w:rsidP="00000000" w:rsidRDefault="00000000" w:rsidRPr="00000000" w14:paraId="000000F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228; // REGISTER_DAILY_TOTAL_REFUND_PAYMENT11</w:t>
      </w:r>
    </w:p>
    <w:p w:rsidR="00000000" w:rsidDel="00000000" w:rsidP="00000000" w:rsidRDefault="00000000" w:rsidRPr="00000000" w14:paraId="000000F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229; // REGISTER_DAILY_TOTAL_REFUND_PAYMENT12</w:t>
      </w:r>
    </w:p>
    <w:p w:rsidR="00000000" w:rsidDel="00000000" w:rsidP="00000000" w:rsidRDefault="00000000" w:rsidRPr="00000000" w14:paraId="000000F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230; // REGISTER_DAILY_TOTAL_REFUND_PAYMENT13</w:t>
      </w:r>
    </w:p>
    <w:p w:rsidR="00000000" w:rsidDel="00000000" w:rsidP="00000000" w:rsidRDefault="00000000" w:rsidRPr="00000000" w14:paraId="000000F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231; // REGISTER_DAILY_TOTAL_REFUND_PAYMENT14</w:t>
      </w:r>
    </w:p>
    <w:p w:rsidR="00000000" w:rsidDel="00000000" w:rsidP="00000000" w:rsidRDefault="00000000" w:rsidRPr="00000000" w14:paraId="000000F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207; // REGISTER_DAILY_TOTAL_REFUND_PAYMENT15</w:t>
      </w:r>
    </w:p>
    <w:p w:rsidR="00000000" w:rsidDel="00000000" w:rsidP="00000000" w:rsidRDefault="00000000" w:rsidRPr="00000000" w14:paraId="000000F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1.1.31</w:t>
      </w:r>
    </w:p>
    <w:p w:rsidR="00000000" w:rsidDel="00000000" w:rsidP="00000000" w:rsidRDefault="00000000" w:rsidRPr="00000000" w14:paraId="0000010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Драйвер теперь implements JPOS 1.13.1 - FiscalPrinterService113.</w:t>
      </w:r>
    </w:p>
    <w:p w:rsidR="00000000" w:rsidDel="00000000" w:rsidP="00000000" w:rsidRDefault="00000000" w:rsidRPr="00000000" w14:paraId="0000010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атрибута признака расчета.</w:t>
      </w:r>
    </w:p>
    <w:p w:rsidR="00000000" w:rsidDel="00000000" w:rsidP="00000000" w:rsidRDefault="00000000" w:rsidRPr="00000000" w14:paraId="0000010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0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атрибута предмета расчета.</w:t>
      </w:r>
    </w:p>
    <w:p w:rsidR="00000000" w:rsidDel="00000000" w:rsidP="00000000" w:rsidRDefault="00000000" w:rsidRPr="00000000" w14:paraId="0000010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0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1.1.32</w:t>
      </w:r>
    </w:p>
    <w:p w:rsidR="00000000" w:rsidDel="00000000" w:rsidP="00000000" w:rsidRDefault="00000000" w:rsidRPr="00000000" w14:paraId="0000010D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флаг включения ожидания статуса связи с принтером, при получении статуса об окончании бумаги, т.к при выключении питания на ФР, в первую очередь питание просаживается на датчиках наличия бумаги, и иногда ФР перед выключением успевает отправить ответ на опрос статуса  - нет бумаги.</w:t>
      </w:r>
    </w:p>
    <w:p w:rsidR="00000000" w:rsidDel="00000000" w:rsidP="00000000" w:rsidRDefault="00000000" w:rsidRPr="00000000" w14:paraId="0000010E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флага ожидания.</w:t>
      </w:r>
    </w:p>
    <w:p w:rsidR="00000000" w:rsidDel="00000000" w:rsidP="00000000" w:rsidRDefault="00000000" w:rsidRPr="00000000" w14:paraId="0000011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1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Пример </w:t>
      </w:r>
    </w:p>
    <w:p w:rsidR="00000000" w:rsidDel="00000000" w:rsidP="00000000" w:rsidRDefault="00000000" w:rsidRPr="00000000" w14:paraId="0000011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= 0;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- не ждать статус связи с ФР, сначала будет передан статус об окончании бумаги, потом об отсутствии связи.</w:t>
      </w:r>
    </w:p>
    <w:p w:rsidR="00000000" w:rsidDel="00000000" w:rsidP="00000000" w:rsidRDefault="00000000" w:rsidRPr="00000000" w14:paraId="00000116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piritSvc112.directIO(61,arg1,null);</w:t>
      </w:r>
    </w:p>
    <w:p w:rsidR="00000000" w:rsidDel="00000000" w:rsidP="00000000" w:rsidRDefault="00000000" w:rsidRPr="00000000" w14:paraId="00000117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1.1.33</w:t>
      </w:r>
    </w:p>
    <w:p w:rsidR="00000000" w:rsidDel="00000000" w:rsidP="00000000" w:rsidRDefault="00000000" w:rsidRPr="00000000" w14:paraId="00000119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флаг управления печатью блока ФНС на сервисном документе</w:t>
      </w:r>
    </w:p>
    <w:p w:rsidR="00000000" w:rsidDel="00000000" w:rsidP="00000000" w:rsidRDefault="00000000" w:rsidRPr="00000000" w14:paraId="0000011A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1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= 1; - печатать блок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1.1.36</w:t>
      </w:r>
    </w:p>
    <w:p w:rsidR="00000000" w:rsidDel="00000000" w:rsidP="00000000" w:rsidRDefault="00000000" w:rsidRPr="00000000" w14:paraId="00000126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Добавлена команда передачи КТН в товарную позицию 73</w:t>
      </w:r>
    </w:p>
    <w:p w:rsidR="00000000" w:rsidDel="00000000" w:rsidP="00000000" w:rsidRDefault="00000000" w:rsidRPr="00000000" w14:paraId="0000012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arg2[0] в виде массива строковых параметров.</w:t>
      </w:r>
    </w:p>
    <w:p w:rsidR="00000000" w:rsidDel="00000000" w:rsidP="00000000" w:rsidRDefault="00000000" w:rsidRPr="00000000" w14:paraId="0000012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(Строка[1..32]) Код товарной номенклатуры</w:t>
      </w:r>
    </w:p>
    <w:p w:rsidR="00000000" w:rsidDel="00000000" w:rsidP="00000000" w:rsidRDefault="00000000" w:rsidRPr="00000000" w14:paraId="0000012D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(Строка[1..64]) Дополнительный реквизит предмета расчёта</w:t>
      </w:r>
    </w:p>
    <w:p w:rsidR="00000000" w:rsidDel="00000000" w:rsidP="00000000" w:rsidRDefault="00000000" w:rsidRPr="00000000" w14:paraId="0000012E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(Строка[1..16]) Единица измерения предмета расчёта</w:t>
      </w:r>
    </w:p>
    <w:p w:rsidR="00000000" w:rsidDel="00000000" w:rsidP="00000000" w:rsidRDefault="00000000" w:rsidRPr="00000000" w14:paraId="0000012F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(Целое число) Признак агента по предмету расчёта</w:t>
      </w:r>
    </w:p>
    <w:p w:rsidR="00000000" w:rsidDel="00000000" w:rsidP="00000000" w:rsidRDefault="00000000" w:rsidRPr="00000000" w14:paraId="00000130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(Строка)[0..12] ИНН поставщика</w:t>
      </w:r>
    </w:p>
    <w:p w:rsidR="00000000" w:rsidDel="00000000" w:rsidP="00000000" w:rsidRDefault="00000000" w:rsidRPr="00000000" w14:paraId="00000131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поставщика</w:t>
      </w:r>
    </w:p>
    <w:p w:rsidR="00000000" w:rsidDel="00000000" w:rsidP="00000000" w:rsidRDefault="00000000" w:rsidRPr="00000000" w14:paraId="00000132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(Строка)[0..256] Наименование поставщика</w:t>
      </w:r>
    </w:p>
    <w:p w:rsidR="00000000" w:rsidDel="00000000" w:rsidP="00000000" w:rsidRDefault="00000000" w:rsidRPr="00000000" w14:paraId="00000133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(Строка)[0..256] Адрес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4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(Строка)[0..12] ИНН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5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(Строка)[0..64] Наименование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6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7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(Строка)[0..24] Операция платежного агента (для банк.пл.агента/банк.пл.субагента, иначе пустой)</w:t>
      </w:r>
    </w:p>
    <w:p w:rsidR="00000000" w:rsidDel="00000000" w:rsidP="00000000" w:rsidRDefault="00000000" w:rsidRPr="00000000" w14:paraId="0000013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платежного агента (для пл.агента/пл.субагента, иначе пустой)</w:t>
      </w:r>
    </w:p>
    <w:p w:rsidR="00000000" w:rsidDel="00000000" w:rsidP="00000000" w:rsidRDefault="00000000" w:rsidRPr="00000000" w14:paraId="00000139">
      <w:pPr>
        <w:widowControl w:val="0"/>
        <w:numPr>
          <w:ilvl w:val="0"/>
          <w:numId w:val="1"/>
        </w:numPr>
        <w:spacing w:after="28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оператора по приему платежей (для пл.агента/пл.субагента, иначе пустой</w:t>
      </w:r>
    </w:p>
    <w:p w:rsidR="00000000" w:rsidDel="00000000" w:rsidP="00000000" w:rsidRDefault="00000000" w:rsidRPr="00000000" w14:paraId="0000013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не используется</w:t>
      </w:r>
    </w:p>
    <w:p w:rsidR="00000000" w:rsidDel="00000000" w:rsidP="00000000" w:rsidRDefault="00000000" w:rsidRPr="00000000" w14:paraId="0000013C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piritSvc112.directIO(73,null,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13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1.1.37</w:t>
      </w:r>
    </w:p>
    <w:p w:rsidR="00000000" w:rsidDel="00000000" w:rsidP="00000000" w:rsidRDefault="00000000" w:rsidRPr="00000000" w14:paraId="0000014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Указан полный путь к классу PiritSvc112.</w:t>
      </w:r>
    </w:p>
    <w:p w:rsidR="00000000" w:rsidDel="00000000" w:rsidP="00000000" w:rsidRDefault="00000000" w:rsidRPr="00000000" w14:paraId="0000014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1.1.38</w:t>
      </w:r>
    </w:p>
    <w:p w:rsidR="00000000" w:rsidDel="00000000" w:rsidP="00000000" w:rsidRDefault="00000000" w:rsidRPr="00000000" w14:paraId="00000144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для команды 0x24 - если включен пакетный режим, то ответ игнорируется.</w:t>
      </w:r>
    </w:p>
    <w:p w:rsidR="00000000" w:rsidDel="00000000" w:rsidP="00000000" w:rsidRDefault="00000000" w:rsidRPr="00000000" w14:paraId="00000145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1.1.39</w:t>
      </w:r>
    </w:p>
    <w:p w:rsidR="00000000" w:rsidDel="00000000" w:rsidP="00000000" w:rsidRDefault="00000000" w:rsidRPr="00000000" w14:paraId="0000014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ошибки таймаута после пакетной печати больших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1.13.42</w:t>
      </w:r>
    </w:p>
    <w:p w:rsidR="00000000" w:rsidDel="00000000" w:rsidP="00000000" w:rsidRDefault="00000000" w:rsidRPr="00000000" w14:paraId="0000014A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ошибки версии драйвера</w:t>
      </w:r>
    </w:p>
    <w:p w:rsidR="00000000" w:rsidDel="00000000" w:rsidP="00000000" w:rsidRDefault="00000000" w:rsidRPr="00000000" w14:paraId="0000014B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Передача тега 2108  DIrectIO 79</w:t>
      </w:r>
    </w:p>
    <w:p w:rsidR="00000000" w:rsidDel="00000000" w:rsidP="00000000" w:rsidRDefault="00000000" w:rsidRPr="00000000" w14:paraId="0000014C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запроса статуса проверки КМ DIrectIO 80</w:t>
      </w:r>
    </w:p>
    <w:p w:rsidR="00000000" w:rsidDel="00000000" w:rsidP="00000000" w:rsidRDefault="00000000" w:rsidRPr="00000000" w14:paraId="0000014D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полной очистки буфера ФН DIrectIO 81</w:t>
      </w:r>
    </w:p>
    <w:p w:rsidR="00000000" w:rsidDel="00000000" w:rsidP="00000000" w:rsidRDefault="00000000" w:rsidRPr="00000000" w14:paraId="0000014E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передачи 1244, 1245, 1246, 1254 DIrectIO 82</w:t>
      </w:r>
    </w:p>
    <w:p w:rsidR="00000000" w:rsidDel="00000000" w:rsidP="00000000" w:rsidRDefault="00000000" w:rsidRPr="00000000" w14:paraId="0000014F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Режим проверки КМ в DIrectIO 74</w:t>
      </w:r>
    </w:p>
    <w:p w:rsidR="00000000" w:rsidDel="00000000" w:rsidP="00000000" w:rsidRDefault="00000000" w:rsidRPr="00000000" w14:paraId="0000015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отказа от реализации КМ DIrectIO 75</w:t>
      </w:r>
    </w:p>
    <w:p w:rsidR="00000000" w:rsidDel="00000000" w:rsidP="00000000" w:rsidRDefault="00000000" w:rsidRPr="00000000" w14:paraId="0000015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установки таймаута проверки КМ DIrectIO 83</w:t>
      </w:r>
    </w:p>
    <w:p w:rsidR="00000000" w:rsidDel="00000000" w:rsidP="00000000" w:rsidRDefault="00000000" w:rsidRPr="00000000" w14:paraId="00000152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реквизит 1263 в DIrectIO 73</w:t>
        <w:br w:type="textWrapping"/>
        <w:br w:type="textWrapping"/>
      </w:r>
    </w:p>
    <w:p w:rsidR="00000000" w:rsidDel="00000000" w:rsidP="00000000" w:rsidRDefault="00000000" w:rsidRPr="00000000" w14:paraId="0000015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1.13.43</w:t>
      </w:r>
    </w:p>
    <w:p w:rsidR="00000000" w:rsidDel="00000000" w:rsidP="00000000" w:rsidRDefault="00000000" w:rsidRPr="00000000" w14:paraId="00000154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для принятия КМ без добавления в чек DIrectIO 84</w:t>
        <w:br w:type="textWrapping"/>
        <w:t xml:space="preserve">Метод для добавления КМ в чек без принятия DIrectIO 85</w:t>
      </w:r>
    </w:p>
    <w:p w:rsidR="00000000" w:rsidDel="00000000" w:rsidP="00000000" w:rsidRDefault="00000000" w:rsidRPr="00000000" w14:paraId="00000155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1.14.0</w:t>
      </w:r>
    </w:p>
    <w:p w:rsidR="00000000" w:rsidDel="00000000" w:rsidP="00000000" w:rsidRDefault="00000000" w:rsidRPr="00000000" w14:paraId="00000157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параметр часовой зоны (тег 1011) в DirectIO 24</w:t>
      </w:r>
    </w:p>
    <w:p w:rsidR="00000000" w:rsidDel="00000000" w:rsidP="00000000" w:rsidRDefault="00000000" w:rsidRPr="00000000" w14:paraId="00000158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yj1fw6kfb4hw" w:id="1"/>
      <w:bookmarkEnd w:id="1"/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Добавлены методы DirectIO 86, 87</w:t>
      </w:r>
    </w:p>
    <w:p w:rsidR="00000000" w:rsidDel="00000000" w:rsidP="00000000" w:rsidRDefault="00000000" w:rsidRPr="00000000" w14:paraId="00000159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j9bg6k5c9u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1.16.0</w:t>
      </w:r>
    </w:p>
    <w:p w:rsidR="00000000" w:rsidDel="00000000" w:rsidP="00000000" w:rsidRDefault="00000000" w:rsidRPr="00000000" w14:paraId="0000015B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yj1fw6kfb4hw" w:id="1"/>
      <w:bookmarkEnd w:id="1"/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DirectIO 24</w:t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Cousin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usine-regular.ttf"/><Relationship Id="rId2" Type="http://schemas.openxmlformats.org/officeDocument/2006/relationships/font" Target="fonts/Cousine-bold.ttf"/><Relationship Id="rId3" Type="http://schemas.openxmlformats.org/officeDocument/2006/relationships/font" Target="fonts/Cousine-italic.ttf"/><Relationship Id="rId4" Type="http://schemas.openxmlformats.org/officeDocument/2006/relationships/font" Target="fonts/Cousin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41T9hAZEIAGHFJfNWJFetMYlag==">CgMxLjAyDmguNm01bjY3M21sdTd6Mg5oLnlqMWZ3NmtmYjRodzINaC5qOWJnNms1Yzl1eTIOaC55ajFmdzZrZmI0aHc4AHIhMURXQ1ctV2lGZXFqQjNnVG9UbU55LTNDLUlGZDdkUkNm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2024-12-18T07:48:00Z</dcterms:created>
</cp:coreProperties>
</file>