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Доработки для актуального ФФД 1.05 и ФФД 1.2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Разрешена ширина=1 для code128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Работоспособен мост с ФН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565.1.4: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для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перехода в загрузчик используется более защищенная, длинная команда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Запрещена передача 1023 = 0, в ЭФ 1023 передается всегда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Поправлена передача 1263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565.1.7: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565.1.8: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печать реквизитов в позиции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565.1.9: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565.1.10: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58 команду добавлен бит 0x80 - чек коррекции с позициями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КМК (1306) он передается в 1163 по структуре из ГИС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Адрес длиннее 44 символов корректно передается в ЭФ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565.1.11: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Поправлена печать сервисных документов после копии чека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копии чека корректно обрабатывается 2108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Добавлена обработка длинных телефонов агентов в 24 команде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565.1.12: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 коррекции 1.05 добавлены реквизиты 1085 и 1086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Поправлены сообщения об ошибках в 58 команде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2 дизайн, новый адрес налоговой влезает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дизайны добавлены дополнительные реквизиты пользователя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Чеки коррекции ФФД 1.2 печатаются шаблонами аналогично обычным чекам.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Строка "КАССОВЫЙ ЧЕК" при открытии чека заменяется на "ЧЕК КОРРЕКЦИИ" со сдвигом поля на 1 символ влево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Увеличена длина адреса в командах открытия/закрытия смены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Из состава прошивки исключен шрифт 24x45B (жирный). При его использовании будет подставляться шрифт 24x45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При передаче дополнительных данных в ФН (команды ФН 0x07 и 0xB7) теперь допустима 1 попытка (ранее 3) для исключения задвоений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Корректно обрабатывается км 1304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Не задваивается 1197 в ПФ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565.1.13: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открытия чека не проверяется ЕНВД после 2021 года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565.1.14: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Отключена настройка 4/1 - скидка в позиции теперь только информационная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Разрешены наценки в позициях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Команда 79/15 может применяться в копиях чеков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копии чека поддержано частичное выбытие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Подправлена печать Z-отчетов (на всю ширину)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565.1.15: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565.1.16: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дизайны 1-5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чеки изъятия/внесения добавлена печать клише с номерами фн, инн и тд.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Откорректирована печать картинок на узкой бумаге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565.1.17: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31 в телефоне клиента требуется начальный +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настройка байт 7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дизайны 1..5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24 в режиме ФФД 1.2 запрещена передача 1305-1307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565.1.18: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565.1.19: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565.1.20: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0x88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0x66 в текстах позволяет задавать переносы строк символами '|'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Размер тега 1245 уменьшен до 2 символов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ФФД 1.05 номер основания коррекции требуется всегда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565.1.21: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автоматическое добавление знака  "+" при передаче номера телефона Покупателя ТЕГ 1008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версии прошивки на чеке готовности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565.1.22: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1.Реализация КИЗ меховых изделий осуществляется добавлением в чек командой 0х24 (вместо команды 0х79 в прошивках 565.1.17 - 565.1.21)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2.Тег 2115 (контрольный код КМ) не печатается в позиции маркированного товара, если переданный в уведомление о реализации КМ не структуры Datamatrix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3.В запрос о коде маркировки ТЕГ 1023 (количество предмета расчета) и ТЕГ 2108 (мера количества предмета расчета) добавляются всегда (ранее только для мерного маркированного товара) Требование реализовано в связи с изменениями в ФФД 1.2 с сентября 2023 года.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4.Убрана пустая строка при печати НДС=3 (ставка налога “БЕЗ НДС“)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5.Разрешена передача кода товара в копиях чека в 24 команде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565.1.24 (отозвана):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отчеты об открытии и/или  закрытии смены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ТЕГ 2108 (Мера количества предмета расчета)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ТЕГ 1256.При ее применении Печатные реквизиты ТЕГ 1256 : ТЕГ 1227 (ФИО Покупателя) и ТЕГ 1254 (Адрес покупателя) не выводятся на печатную форму чека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при регистрации ККТ ТЕГ 1290 (вендинговый автомат, применение в общепите, оптовая торговля между юридическими лицами) в команде 0x60 (регистрация/перерегистрация)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настройки 4 бит 7 - не печатать агентские реквизиты на чеке : ТЕГ 1223 (данные Агента) и ТЕГ 1223 (данные Поставщика)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команда 0x78/24 (обмен информацией с ФН) - поддерживает ли ФН новые режимы работы (вендинговый автомат, применение в общепите, оптовая торговля между юридическими лицами).Если ФН “старой“ модели (ниже v.07), то будет выдаваться ошибка с предупреждением о несоответствии установленных признаков.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0х42 (добавление товарной позиции), если первый символ в поле название = '&amp;', то позиция предназначается для "схлопывания" с другими такими позициями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 контроль запрета продажи подакцизного товара, если признак его применения не был установлен при регистрации ККТ в ТЕГ 1290 (признаки условий применения ККТ)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565.1.26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поддержка материнских плат на микроконтроллере GD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прошивки 565.1.24:при регистрации ККТ в составе автоматического устройства для расчетов, добавлялся сам собой  параметр "Принтер в автомате"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необходимость заново перенастраивать частичный автоотрез при обновлении с более низкой версии прошивки, которая возникала в версии прошивки 565.1.24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плат версии ГТСЦ 15.1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Исправлена ошибка прошивки 565.1.24: при попытке напечатать диагностический отчет через нажатие датчика бумаги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Реализованы требования Атлас-Карт касаемо логики работы при применении новых режимов работы ФН при ОСУ  (вендинг, общепит, торговля между ЮЛ), где не нужно формировать запрос о КМ в ОИСМ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Реализовано формирование кода Code 128 "параметр 9"- промежуточной ширины между параметрами ширины 1 и 2 для удобства считывания ш/к, где много символов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Исправлена ошибка прошивки 565.1.24: исправлена логика работы определения ТЕГ 2108 (мера количества) при продаже маркированного товара (ККТ берет данные из команды обмена с ФН : 79 запрос 15 -передача КМ для включения в кассовый чек)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Режим "2" (не проверять КМ в ОИСМ) команды 79 запрос 1  (передача КМ в ФН для проверки достоверности команды)  для ФН с поддержкой новых режимов регистрации (версия 7) (вендинг, торговля между ЮЛ, общепит) , разрешается лишь при регистрации с одним из этих режимов. Исключение составляет техническая марка, передаваемая при не читаемом КМ товаров молочной группы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565.1.29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1.Убрана ошибка сброса данных в NVR при повторной загрузке прошивки в версии материнских плат V15.1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2.Реализован дополнительный сервисный канал для обмена данными с ККТ и внешними устройствами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3.Реализована возможность печати дополнительных реквизитов чека (команда 0х49) и штрих-кода (команда 0х41) независимо от статуса открытого фискального документа (доработка для ТС Ашан)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4.При применении ККТ с признаком регистрации продажи в Интернет, реализован запрет на регистрацию кассовых чеков за наличную продажу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5.Включен контроль обязательности передачи ТЕГ 1171 (телефон поставщика) и ТЕГ 1225 (наименование поставщика)  при условии заполнения  ТЕГ «Тип агента» (ТЕГ 1222)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6.Доработка для тестового окружения касаемо печати двух фискальных чеков одновременно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565.1.32: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 для СНО УСН 5% и 7%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новый ТЕГ 1125 - "Признак расчета в сети Интернет"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при самостоятельной коррекции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два новых значения реквизита 5- ть  и 6-ть в ТЕГ 2110  ("Присвоенный статус товара")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маркированного товара  добавлены новые ТЕГ 2040 (Номер ФД кассового чека), ТЕГ 1011 (Часовая зона)  и 1125 (Признак расчета в сети Интернет)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для безналичных платежей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rPr/>
      </w:pPr>
      <w:r w:rsidDel="00000000" w:rsidR="00000000" w:rsidRPr="00000000">
        <w:rPr>
          <w:rtl w:val="0"/>
        </w:rPr>
        <w:t xml:space="preserve">565.1.33</w:t>
      </w:r>
    </w:p>
    <w:p w:rsidR="00000000" w:rsidDel="00000000" w:rsidP="00000000" w:rsidRDefault="00000000" w:rsidRPr="00000000" w14:paraId="000000C6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0C7">
      <w:pPr>
        <w:widowControl w:val="0"/>
        <w:rPr/>
      </w:pPr>
      <w:r w:rsidDel="00000000" w:rsidR="00000000" w:rsidRPr="00000000">
        <w:rPr>
          <w:rtl w:val="0"/>
        </w:rPr>
        <w:t xml:space="preserve">2. Доработана идентификация загруженного пользовательского дизайна (номер применяемого дизайна,дата и время загрузки, контрольная сумма md5)</w:t>
      </w:r>
    </w:p>
    <w:p w:rsidR="00000000" w:rsidDel="00000000" w:rsidP="00000000" w:rsidRDefault="00000000" w:rsidRPr="00000000" w14:paraId="000000C8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0C9">
      <w:pPr>
        <w:widowControl w:val="0"/>
        <w:rPr/>
      </w:pPr>
      <w:r w:rsidDel="00000000" w:rsidR="00000000" w:rsidRPr="00000000">
        <w:rPr>
          <w:rtl w:val="0"/>
        </w:rPr>
        <w:t xml:space="preserve">4. Реализовано выравнивание печати графического изображения по центру кассового чека</w:t>
      </w:r>
    </w:p>
    <w:p w:rsidR="00000000" w:rsidDel="00000000" w:rsidP="00000000" w:rsidRDefault="00000000" w:rsidRPr="00000000" w14:paraId="000000CA">
      <w:pPr>
        <w:widowControl w:val="0"/>
        <w:rPr/>
      </w:pPr>
      <w:r w:rsidDel="00000000" w:rsidR="00000000" w:rsidRPr="00000000">
        <w:rPr>
          <w:rtl w:val="0"/>
        </w:rPr>
        <w:t xml:space="preserve">5. Убрана передача ТЕГ 1125 (признак расчета в сети Интернет) в уведомлении о реализации маркированного товара</w:t>
      </w:r>
    </w:p>
    <w:p w:rsidR="00000000" w:rsidDel="00000000" w:rsidP="00000000" w:rsidRDefault="00000000" w:rsidRPr="00000000" w14:paraId="000000CB">
      <w:pPr>
        <w:widowControl w:val="0"/>
        <w:rPr/>
      </w:pPr>
      <w:r w:rsidDel="00000000" w:rsidR="00000000" w:rsidRPr="00000000">
        <w:rPr>
          <w:rtl w:val="0"/>
        </w:rPr>
        <w:t xml:space="preserve">6. Убрана передача ТЕГ 2040 (номер ФД кассового чека) в уведомлении о реализации маркированного товара</w:t>
      </w:r>
    </w:p>
    <w:p w:rsidR="00000000" w:rsidDel="00000000" w:rsidP="00000000" w:rsidRDefault="00000000" w:rsidRPr="00000000" w14:paraId="000000CC">
      <w:pPr>
        <w:widowControl w:val="0"/>
        <w:rPr/>
      </w:pPr>
      <w:r w:rsidDel="00000000" w:rsidR="00000000" w:rsidRPr="00000000">
        <w:rPr>
          <w:rtl w:val="0"/>
        </w:rPr>
        <w:t xml:space="preserve">7.Убрана передача ТЕГ 1011 (часовая зона) в уведомлении о реализации маркированного товара</w:t>
      </w:r>
    </w:p>
    <w:p w:rsidR="00000000" w:rsidDel="00000000" w:rsidP="00000000" w:rsidRDefault="00000000" w:rsidRPr="00000000" w14:paraId="000000CD">
      <w:pPr>
        <w:widowControl w:val="0"/>
        <w:rPr/>
      </w:pPr>
      <w:r w:rsidDel="00000000" w:rsidR="00000000" w:rsidRPr="00000000">
        <w:rPr>
          <w:rtl w:val="0"/>
        </w:rPr>
        <w:t xml:space="preserve">8.В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0CE">
      <w:pPr>
        <w:widowControl w:val="0"/>
        <w:rPr/>
      </w:pPr>
      <w:r w:rsidDel="00000000" w:rsidR="00000000" w:rsidRPr="00000000">
        <w:rPr>
          <w:rtl w:val="0"/>
        </w:rPr>
        <w:t xml:space="preserve">9.На чеке готовности не зарегистрированной  ККТ замена надписи с  ФФД 1.0 на ФФД</w:t>
      </w:r>
    </w:p>
    <w:p w:rsidR="00000000" w:rsidDel="00000000" w:rsidP="00000000" w:rsidRDefault="00000000" w:rsidRPr="00000000" w14:paraId="000000CF">
      <w:pPr>
        <w:widowControl w:val="0"/>
        <w:rPr/>
      </w:pPr>
      <w:r w:rsidDel="00000000" w:rsidR="00000000" w:rsidRPr="00000000">
        <w:rPr>
          <w:rtl w:val="0"/>
        </w:rPr>
        <w:t xml:space="preserve">10.Откорректировано положение отреза при печати кассовых документов с максимально заполненной шапкой чека</w:t>
      </w:r>
    </w:p>
    <w:p w:rsidR="00000000" w:rsidDel="00000000" w:rsidP="00000000" w:rsidRDefault="00000000" w:rsidRPr="00000000" w14:paraId="000000D0">
      <w:pPr>
        <w:widowControl w:val="0"/>
        <w:rPr/>
      </w:pPr>
      <w:r w:rsidDel="00000000" w:rsidR="00000000" w:rsidRPr="00000000">
        <w:rPr>
          <w:rtl w:val="0"/>
        </w:rPr>
        <w:t xml:space="preserve">11.Счетчики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